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D1A" w:rsidRPr="00354D1A" w:rsidRDefault="00354D1A" w:rsidP="00354D1A">
      <w:pPr>
        <w:spacing w:before="3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Открытое занятие «Зеленая радость или почему мы хотим иметь комнатные растения»  провела педагог </w:t>
      </w:r>
      <w:proofErr w:type="spellStart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Байракова</w:t>
      </w:r>
      <w:proofErr w:type="spellEnd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А.К.</w:t>
      </w:r>
      <w:r w:rsidRPr="0035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54D1A" w:rsidRPr="00354D1A" w:rsidRDefault="00354D1A" w:rsidP="00354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Занятие начала с настроя детей, рассказала о том, как однажды спорили лето, весна, осень  и зима, у кого красивее цветы цветут.</w:t>
      </w:r>
    </w:p>
    <w:p w:rsidR="00354D1A" w:rsidRPr="00354D1A" w:rsidRDefault="00354D1A" w:rsidP="00354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Почему же растут в теплице - </w:t>
      </w:r>
      <w:proofErr w:type="gramStart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комнатные</w:t>
      </w:r>
      <w:proofErr w:type="gramEnd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и садовые? Рассказ о комнатных растениях сопровождался показом растений в теплице, кабинете. Родина комнатных растений – жаркие страны, поэтому растениям  в теплице: и создали условия, </w:t>
      </w:r>
      <w:proofErr w:type="spellStart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тепло</w:t>
      </w:r>
      <w:proofErr w:type="gramStart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,с</w:t>
      </w:r>
      <w:proofErr w:type="gramEnd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ветло</w:t>
      </w:r>
      <w:proofErr w:type="spellEnd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.  У каждого растения свой характер и тайны,  в теплице растут – алоэ,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герань, олеандр, папоротник, </w:t>
      </w:r>
      <w:proofErr w:type="spellStart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калла</w:t>
      </w:r>
      <w:proofErr w:type="spellEnd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обыкновенная, канны, некоторые из них  любимые растения  жителей </w:t>
      </w:r>
      <w:proofErr w:type="spellStart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нащего</w:t>
      </w:r>
      <w:proofErr w:type="spellEnd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села.  Герань и алоэ  используют  как лекарственные растения. А  олеандр  часто используем для создания букета.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кабинете очень много интересных растении – монстера, традесканция, </w:t>
      </w:r>
      <w:proofErr w:type="spellStart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хлорофитум</w:t>
      </w:r>
      <w:proofErr w:type="spellEnd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  много видов кактусовых растении. Кактусы чемпионы по накоплению влаги и умению  ее расходовать. Это настоящие цистерны с водой посреди пустыни. Когда то измученные путники утоляли жажду сочной мякотью. Растения пылесосы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диффенбахия</w:t>
      </w:r>
      <w:proofErr w:type="spellEnd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папоротник, традесканция, </w:t>
      </w:r>
      <w:proofErr w:type="spellStart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хлорофитум</w:t>
      </w:r>
      <w:proofErr w:type="spellEnd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. </w:t>
      </w:r>
      <w:proofErr w:type="spellStart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Хлорофитум</w:t>
      </w:r>
      <w:proofErr w:type="spellEnd"/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лучший чистильщик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воздуха. Одного растения достаточно для очистки воздуха на кухне. </w:t>
      </w:r>
    </w:p>
    <w:p w:rsidR="00354D1A" w:rsidRDefault="00354D1A" w:rsidP="00354D1A">
      <w:pPr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Провела игру «Садовник».  А для чего еще нужны комнатные растения? Комнатные растения это источник здоровья, радости и красоты.  Для закрепления темы провела  викторину о комнатных растениях</w:t>
      </w:r>
    </w:p>
    <w:p w:rsidR="00A40C8E" w:rsidRDefault="00354D1A" w:rsidP="00354D1A">
      <w:r w:rsidRPr="00354D1A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.</w:t>
      </w:r>
      <w:r w:rsidRPr="00354D1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7874"/>
            <wp:effectExtent l="19050" t="0" r="3175" b="0"/>
            <wp:docPr id="1" name="Рисунок 1" descr="C:\Documents and Settings\Алексей\Рабочий стол\на сайт 19 ноября\счёт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лексей\Рабочий стол\на сайт 19 ноября\счёт 0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0C8E" w:rsidSect="00A40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08"/>
  <w:characterSpacingControl w:val="doNotCompress"/>
  <w:compat/>
  <w:rsids>
    <w:rsidRoot w:val="00901C32"/>
    <w:rsid w:val="00354D1A"/>
    <w:rsid w:val="008C6977"/>
    <w:rsid w:val="00901C32"/>
    <w:rsid w:val="00A40C8E"/>
    <w:rsid w:val="00F16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4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54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D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3</cp:revision>
  <dcterms:created xsi:type="dcterms:W3CDTF">2018-12-03T12:39:00Z</dcterms:created>
  <dcterms:modified xsi:type="dcterms:W3CDTF">2018-12-03T14:20:00Z</dcterms:modified>
</cp:coreProperties>
</file>